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30B9D7FE" w14:textId="77777777" w:rsidR="00F12CBA" w:rsidRDefault="00F40E99">
      <w:pPr>
        <w:spacing w:after="200" w:line="273" w:lineRule="auto"/>
        <w:ind w:left="1440"/>
        <w:rPr>
          <w:rFonts w:ascii="Mangal" w:eastAsia="Mangal" w:hAnsi="Mangal" w:cs="Mangal"/>
          <w:sz w:val="28"/>
          <w:szCs w:val="28"/>
        </w:rPr>
      </w:pPr>
      <w:r>
        <w:rPr>
          <w:rFonts w:ascii="Mangal" w:eastAsia="Mangal" w:hAnsi="Mangal" w:cs="Mangal"/>
          <w:sz w:val="28"/>
          <w:szCs w:val="28"/>
        </w:rPr>
        <w:t xml:space="preserve">    परमाणु परमाणु ऊर्जा केन्द्रीय विद्यालय -1 हैदराबाद </w:t>
      </w: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5C734471" wp14:editId="4D158F79">
            <wp:simplePos x="0" y="0"/>
            <wp:positionH relativeFrom="column">
              <wp:posOffset>1028700</wp:posOffset>
            </wp:positionH>
            <wp:positionV relativeFrom="paragraph">
              <wp:posOffset>0</wp:posOffset>
            </wp:positionV>
            <wp:extent cx="771525" cy="661988"/>
            <wp:effectExtent l="0" t="0" r="0" b="0"/>
            <wp:wrapNone/>
            <wp:docPr id="1" name="image1.png" descr="C:\Users\Exam Branch\AppData\Local\Microsoft\Windows\Temporary Internet Files\Content.Word\downloa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:\Users\Exam Branch\AppData\Local\Microsoft\Windows\Temporary Internet Files\Content.Word\download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6619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64A0081C" w14:textId="257740FF" w:rsidR="00F12CBA" w:rsidRDefault="00F40E99">
      <w:pPr>
        <w:spacing w:after="200" w:line="273" w:lineRule="auto"/>
        <w:rPr>
          <w:rFonts w:ascii="Mangal" w:eastAsia="Mangal" w:hAnsi="Mangal" w:cs="Mangal"/>
          <w:sz w:val="28"/>
          <w:szCs w:val="28"/>
        </w:rPr>
      </w:pPr>
      <w:r>
        <w:rPr>
          <w:rFonts w:ascii="Mangal" w:eastAsia="Mangal" w:hAnsi="Mangal" w:cs="Mangal"/>
          <w:sz w:val="28"/>
          <w:szCs w:val="28"/>
        </w:rPr>
        <w:t xml:space="preserve">                      आवधिक परीक्षा-2(PT-2)</w:t>
      </w:r>
      <w:r w:rsidR="005B4465">
        <w:rPr>
          <w:rFonts w:ascii="Mangal" w:eastAsia="Mangal" w:hAnsi="Mangal" w:cs="Mangal"/>
          <w:sz w:val="28"/>
          <w:szCs w:val="28"/>
        </w:rPr>
        <w:t xml:space="preserve">  2025</w:t>
      </w:r>
      <w:r>
        <w:rPr>
          <w:rFonts w:ascii="Mangal" w:eastAsia="Mangal" w:hAnsi="Mangal" w:cs="Mangal"/>
          <w:sz w:val="28"/>
          <w:szCs w:val="28"/>
        </w:rPr>
        <w:t>-26</w:t>
      </w:r>
    </w:p>
    <w:p w14:paraId="6A63F608" w14:textId="0899F0AB" w:rsidR="00F12CBA" w:rsidRDefault="00F40E99">
      <w:pPr>
        <w:spacing w:after="200" w:line="273" w:lineRule="auto"/>
        <w:rPr>
          <w:rFonts w:ascii="Mangal" w:eastAsia="Mangal" w:hAnsi="Mangal" w:cs="Mangal"/>
          <w:sz w:val="28"/>
          <w:szCs w:val="28"/>
        </w:rPr>
      </w:pPr>
      <w:r>
        <w:rPr>
          <w:rFonts w:ascii="Mangal" w:eastAsia="Mangal" w:hAnsi="Mangal" w:cs="Mangal"/>
          <w:sz w:val="28"/>
          <w:szCs w:val="28"/>
        </w:rPr>
        <w:t xml:space="preserve">कक्षा -सप्तमी (VII)  </w:t>
      </w:r>
      <w:r w:rsidR="005E00E4">
        <w:rPr>
          <w:rFonts w:ascii="Mangal" w:eastAsia="Mangal" w:hAnsi="Mangal" w:cs="Mangal"/>
          <w:sz w:val="28"/>
          <w:szCs w:val="28"/>
        </w:rPr>
        <w:t xml:space="preserve">              विषयः -संस्कृतं</w:t>
      </w:r>
      <w:r>
        <w:rPr>
          <w:rFonts w:ascii="Mangal" w:eastAsia="Mangal" w:hAnsi="Mangal" w:cs="Mangal"/>
          <w:sz w:val="28"/>
          <w:szCs w:val="28"/>
        </w:rPr>
        <w:t xml:space="preserve">      अङ्काः -20 </w:t>
      </w:r>
    </w:p>
    <w:p w14:paraId="17E28546" w14:textId="5241A0BF" w:rsidR="00F12CBA" w:rsidRDefault="005E00E4">
      <w:pPr>
        <w:spacing w:after="200" w:line="273" w:lineRule="auto"/>
        <w:rPr>
          <w:rFonts w:ascii="Mangal" w:eastAsia="Mangal" w:hAnsi="Mangal" w:cs="Mangal"/>
          <w:sz w:val="28"/>
          <w:szCs w:val="28"/>
        </w:rPr>
      </w:pPr>
      <w:r w:rsidRPr="005E00E4">
        <w:rPr>
          <w:rFonts w:asciiTheme="majorBidi" w:hAnsiTheme="majorBidi" w:cstheme="majorBidi"/>
          <w:b/>
          <w:bCs/>
          <w:color w:val="000000" w:themeColor="text1"/>
          <w:sz w:val="24"/>
          <w:szCs w:val="24"/>
          <w:cs/>
        </w:rPr>
        <w:t>दिनांक</w:t>
      </w:r>
      <w:r>
        <w:rPr>
          <w:rFonts w:asciiTheme="majorBidi" w:eastAsia="Mangal" w:hAnsiTheme="majorBidi" w:cstheme="majorBidi"/>
          <w:sz w:val="28"/>
          <w:szCs w:val="28"/>
        </w:rPr>
        <w:t>: 05.01.202</w:t>
      </w:r>
      <w:r w:rsidR="0045246C">
        <w:rPr>
          <w:rFonts w:asciiTheme="majorBidi" w:eastAsia="Mangal" w:hAnsiTheme="majorBidi" w:cstheme="majorBidi"/>
          <w:sz w:val="28"/>
          <w:szCs w:val="28"/>
        </w:rPr>
        <w:t>6</w:t>
      </w:r>
      <w:r w:rsidR="00F40E99">
        <w:rPr>
          <w:rFonts w:ascii="Mangal" w:eastAsia="Mangal" w:hAnsi="Mangal" w:cs="Mangal"/>
          <w:sz w:val="28"/>
          <w:szCs w:val="28"/>
        </w:rPr>
        <w:t xml:space="preserve">                                  समयः -एका घण्टा </w:t>
      </w:r>
    </w:p>
    <w:p w14:paraId="2FF2711C" w14:textId="77777777" w:rsidR="00F12CBA" w:rsidRDefault="00F40E99">
      <w:pPr>
        <w:rPr>
          <w:rFonts w:ascii="Mangal" w:eastAsia="Mangal" w:hAnsi="Mangal" w:cs="Mangal"/>
          <w:sz w:val="28"/>
          <w:szCs w:val="28"/>
        </w:rPr>
      </w:pPr>
      <w:r>
        <w:rPr>
          <w:rFonts w:ascii="Mangal" w:eastAsia="Mangal" w:hAnsi="Mangal" w:cs="Mangal"/>
          <w:sz w:val="28"/>
          <w:szCs w:val="28"/>
        </w:rPr>
        <w:t>_________________________________________________________</w:t>
      </w:r>
    </w:p>
    <w:p w14:paraId="02EA1E43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8"/>
          <w:szCs w:val="28"/>
        </w:rPr>
        <w:t xml:space="preserve">                     </w:t>
      </w:r>
      <w:r>
        <w:rPr>
          <w:rFonts w:ascii="Mangal" w:eastAsia="Mangal" w:hAnsi="Mangal" w:cs="Mangal"/>
          <w:sz w:val="24"/>
          <w:szCs w:val="24"/>
        </w:rPr>
        <w:t>खण्ड -(क)</w:t>
      </w:r>
    </w:p>
    <w:p w14:paraId="6A9790B5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1.अधोलिखितं गद्यांशं पठित्वा प्रश्नानाम् उत्तराणि लिखत|              5X1=5M</w:t>
      </w:r>
    </w:p>
    <w:p w14:paraId="53975B94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   एकदा शीतस्य भीषणः प्रकोपः अभवत् |साम्राटचन्द्रगुप्तः निश्चितवान यत् निर्धनेभ्यः कम्बलानांवितरणं भवेत् |प्रधानमन्त्री चाणक्यः तत्कार्यं स्वीकृतवान् |भृत्याः सर्वान् कंबलान्तस्य कुटीरे स्थापितवन्तः |रात्रौ केचन चौराः कंबलान् चोरयितुं तस्य कुटीरं प्राविशन् |ते अपश्यन् यत् चाणक्यः कटे कम्बलं विना सुप्तः |तस्मिन् एव क्षणे चाणक्यः पदध्वनिं श्रुत्वा प्रबुद्धः |चौराः तं अपृच्छन -भवतां समीपे कंबलानां राशिः अस्ति तथापि भवान् कम्बलं विना एव स्वपिति|</w:t>
      </w:r>
    </w:p>
    <w:p w14:paraId="70A115DA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चाणक्यः अवदत् -श्रुणुत !एते प्रावारकाः केवलं निर्धनेभ्यः वितरनार्थं एव सन्ति |यदि अहम् एतेषु एकं स्वीकरोमि तर्हि अहम् अपि चौरः भविष्यामि |नतमस्तकाः चौराः तस्य पादयोः पतित्वा क्षमायाचनाम् अकुर्वन् |</w:t>
      </w:r>
      <w:r>
        <w:rPr>
          <w:rFonts w:ascii="Mangal" w:eastAsia="Mangal" w:hAnsi="Mangal" w:cs="Mangal"/>
          <w:sz w:val="24"/>
          <w:szCs w:val="24"/>
        </w:rPr>
        <w:tab/>
      </w:r>
      <w:r>
        <w:rPr>
          <w:rFonts w:ascii="Mangal" w:eastAsia="Mangal" w:hAnsi="Mangal" w:cs="Mangal"/>
          <w:sz w:val="24"/>
          <w:szCs w:val="24"/>
        </w:rPr>
        <w:tab/>
      </w:r>
      <w:r>
        <w:rPr>
          <w:rFonts w:ascii="Mangal" w:eastAsia="Mangal" w:hAnsi="Mangal" w:cs="Mangal"/>
          <w:sz w:val="24"/>
          <w:szCs w:val="24"/>
        </w:rPr>
        <w:tab/>
      </w:r>
    </w:p>
    <w:p w14:paraId="6ED04B45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(i) चाणक्यः किं श्रुत्वा प्रबुद्धः ?</w:t>
      </w:r>
    </w:p>
    <w:p w14:paraId="47E498AB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(ii) कंबलानां वितरणं केभ्यः भवेत् ?                 </w:t>
      </w:r>
    </w:p>
    <w:p w14:paraId="27C1A2AD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iii) चौराः चाणक्यस्य पादयोः पतित्वा किं अकुर्वन ?</w:t>
      </w:r>
    </w:p>
    <w:p w14:paraId="4A8A966C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iv) “सेवकाः” पदस्य पर्याय पदं किं ?</w:t>
      </w:r>
    </w:p>
    <w:p w14:paraId="41B98354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(क )चौराः      (ख)चाणक्यः    (ग)इदानीम्     (घ)भृत्याः  </w:t>
      </w:r>
    </w:p>
    <w:p w14:paraId="04EFFC0B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v)यदि अहं एतेषु एकं स्वीकरोमि |वाक्ये क्रियापदं किं?</w:t>
      </w:r>
    </w:p>
    <w:p w14:paraId="05A4F343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(क)अहं</w:t>
      </w:r>
      <w:r>
        <w:rPr>
          <w:rFonts w:ascii="Mangal" w:eastAsia="Mangal" w:hAnsi="Mangal" w:cs="Mangal"/>
          <w:sz w:val="24"/>
          <w:szCs w:val="24"/>
        </w:rPr>
        <w:tab/>
        <w:t xml:space="preserve">  (ख)स्वीकरोमि    (ग) वाक्ये    (घ)यदि </w:t>
      </w:r>
    </w:p>
    <w:p w14:paraId="24150CD6" w14:textId="2AF6CC9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                         </w:t>
      </w:r>
    </w:p>
    <w:p w14:paraId="59137DBE" w14:textId="5BCBC766" w:rsidR="00042238" w:rsidRDefault="00042238">
      <w:pPr>
        <w:rPr>
          <w:rFonts w:ascii="Mangal" w:eastAsia="Mangal" w:hAnsi="Mangal" w:cs="Mangal"/>
          <w:sz w:val="24"/>
          <w:szCs w:val="24"/>
        </w:rPr>
      </w:pPr>
    </w:p>
    <w:p w14:paraId="33AD8B0B" w14:textId="23BBE98F" w:rsidR="00042238" w:rsidRDefault="00042238">
      <w:pPr>
        <w:rPr>
          <w:rFonts w:ascii="Mangal" w:eastAsia="Mangal" w:hAnsi="Mangal" w:cs="Mangal"/>
          <w:sz w:val="24"/>
          <w:szCs w:val="24"/>
        </w:rPr>
      </w:pPr>
    </w:p>
    <w:p w14:paraId="7AFBCE24" w14:textId="77777777" w:rsidR="00042238" w:rsidRDefault="00042238">
      <w:pPr>
        <w:rPr>
          <w:rFonts w:ascii="Mangal" w:eastAsia="Mangal" w:hAnsi="Mangal" w:cs="Mangal"/>
          <w:sz w:val="24"/>
          <w:szCs w:val="24"/>
        </w:rPr>
      </w:pPr>
    </w:p>
    <w:p w14:paraId="569A29C2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lastRenderedPageBreak/>
        <w:t xml:space="preserve">                              खण्ड -ख </w:t>
      </w:r>
    </w:p>
    <w:p w14:paraId="7340E445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2.उदाहरनानुसारं अधोलिखितानां पदानां स्त्रीलिङ्गरूपाणि लिखन्तु |     5X1=5M</w:t>
      </w:r>
    </w:p>
    <w:tbl>
      <w:tblPr>
        <w:tblStyle w:val="a"/>
        <w:tblW w:w="645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281"/>
        <w:gridCol w:w="2050"/>
        <w:gridCol w:w="2119"/>
      </w:tblGrid>
      <w:tr w:rsidR="00F12CBA" w14:paraId="32520B13" w14:textId="77777777"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822161" w14:textId="77777777" w:rsidR="00F12CBA" w:rsidRDefault="00F40E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r>
              <w:rPr>
                <w:rFonts w:ascii="Mangal" w:eastAsia="Mangal" w:hAnsi="Mangal" w:cs="Mangal"/>
                <w:sz w:val="24"/>
                <w:szCs w:val="24"/>
              </w:rPr>
              <w:t xml:space="preserve">क्रिया </w:t>
            </w:r>
          </w:p>
        </w:tc>
        <w:tc>
          <w:tcPr>
            <w:tcW w:w="2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4758E2" w14:textId="77777777" w:rsidR="00F12CBA" w:rsidRDefault="00F40E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r>
              <w:rPr>
                <w:rFonts w:ascii="Mangal" w:eastAsia="Mangal" w:hAnsi="Mangal" w:cs="Mangal"/>
                <w:sz w:val="24"/>
                <w:szCs w:val="24"/>
              </w:rPr>
              <w:t xml:space="preserve">एक .वचनं </w:t>
            </w:r>
          </w:p>
        </w:tc>
        <w:tc>
          <w:tcPr>
            <w:tcW w:w="211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29BD5A" w14:textId="77777777" w:rsidR="00F12CBA" w:rsidRDefault="00F40E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r>
              <w:rPr>
                <w:rFonts w:ascii="Mangal" w:eastAsia="Mangal" w:hAnsi="Mangal" w:cs="Mangal"/>
                <w:sz w:val="24"/>
                <w:szCs w:val="24"/>
              </w:rPr>
              <w:t xml:space="preserve">बहु .वचनं </w:t>
            </w:r>
          </w:p>
        </w:tc>
      </w:tr>
      <w:tr w:rsidR="00F12CBA" w14:paraId="3D779B5F" w14:textId="77777777">
        <w:trPr>
          <w:trHeight w:val="553"/>
        </w:trPr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7FA887" w14:textId="77777777" w:rsidR="00F12CBA" w:rsidRDefault="00F40E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r>
              <w:rPr>
                <w:rFonts w:ascii="Mangal" w:eastAsia="Mangal" w:hAnsi="Mangal" w:cs="Mangal"/>
                <w:sz w:val="24"/>
                <w:szCs w:val="24"/>
              </w:rPr>
              <w:t xml:space="preserve">पठितवान्  </w:t>
            </w:r>
          </w:p>
        </w:tc>
        <w:tc>
          <w:tcPr>
            <w:tcW w:w="2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71079B" w14:textId="77777777" w:rsidR="00F12CBA" w:rsidRDefault="00F40E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r>
              <w:rPr>
                <w:rFonts w:ascii="Mangal" w:eastAsia="Mangal" w:hAnsi="Mangal" w:cs="Mangal"/>
                <w:sz w:val="24"/>
                <w:szCs w:val="24"/>
              </w:rPr>
              <w:t xml:space="preserve">पठितवती </w:t>
            </w:r>
          </w:p>
        </w:tc>
        <w:tc>
          <w:tcPr>
            <w:tcW w:w="211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3D8080" w14:textId="77777777" w:rsidR="00F12CBA" w:rsidRDefault="00F40E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r>
              <w:rPr>
                <w:rFonts w:ascii="Mangal" w:eastAsia="Mangal" w:hAnsi="Mangal" w:cs="Mangal"/>
                <w:sz w:val="24"/>
                <w:szCs w:val="24"/>
              </w:rPr>
              <w:t xml:space="preserve">पठितवत्यः </w:t>
            </w:r>
          </w:p>
        </w:tc>
      </w:tr>
      <w:tr w:rsidR="00F12CBA" w14:paraId="58BB4E73" w14:textId="77777777">
        <w:trPr>
          <w:trHeight w:val="568"/>
        </w:trPr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90626E" w14:textId="77777777" w:rsidR="00F12CBA" w:rsidRDefault="00F40E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r>
              <w:rPr>
                <w:rFonts w:ascii="Mangal" w:eastAsia="Mangal" w:hAnsi="Mangal" w:cs="Mangal"/>
                <w:sz w:val="24"/>
                <w:szCs w:val="24"/>
              </w:rPr>
              <w:t xml:space="preserve">(i)गतवान् </w:t>
            </w:r>
          </w:p>
        </w:tc>
        <w:tc>
          <w:tcPr>
            <w:tcW w:w="2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1CE46A" w14:textId="77777777" w:rsidR="00F12CBA" w:rsidRDefault="00F12C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</w:p>
        </w:tc>
        <w:tc>
          <w:tcPr>
            <w:tcW w:w="211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7370CE" w14:textId="77777777" w:rsidR="00F12CBA" w:rsidRDefault="00F12C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</w:p>
        </w:tc>
      </w:tr>
      <w:tr w:rsidR="00F12CBA" w14:paraId="0CABEBCB" w14:textId="77777777"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BD73C9" w14:textId="77777777" w:rsidR="00F12CBA" w:rsidRDefault="00F40E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r>
              <w:rPr>
                <w:rFonts w:ascii="Mangal" w:eastAsia="Mangal" w:hAnsi="Mangal" w:cs="Mangal"/>
                <w:sz w:val="24"/>
                <w:szCs w:val="24"/>
              </w:rPr>
              <w:t xml:space="preserve">(ii)लिखितवान् </w:t>
            </w:r>
          </w:p>
        </w:tc>
        <w:tc>
          <w:tcPr>
            <w:tcW w:w="2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0FAFFA" w14:textId="77777777" w:rsidR="00F12CBA" w:rsidRDefault="00F12C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</w:p>
        </w:tc>
        <w:tc>
          <w:tcPr>
            <w:tcW w:w="211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DEC802" w14:textId="77777777" w:rsidR="00F12CBA" w:rsidRDefault="00F12C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</w:p>
        </w:tc>
      </w:tr>
      <w:tr w:rsidR="00F12CBA" w14:paraId="645C63FC" w14:textId="77777777"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816FE9" w14:textId="77777777" w:rsidR="00F12CBA" w:rsidRDefault="00F40E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r>
              <w:rPr>
                <w:rFonts w:ascii="Mangal" w:eastAsia="Mangal" w:hAnsi="Mangal" w:cs="Mangal"/>
                <w:sz w:val="24"/>
                <w:szCs w:val="24"/>
              </w:rPr>
              <w:t xml:space="preserve">(iii)खादितवान् </w:t>
            </w:r>
          </w:p>
        </w:tc>
        <w:tc>
          <w:tcPr>
            <w:tcW w:w="2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AF1B15" w14:textId="77777777" w:rsidR="00F12CBA" w:rsidRDefault="00F12C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</w:p>
        </w:tc>
        <w:tc>
          <w:tcPr>
            <w:tcW w:w="211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AEBB82" w14:textId="77777777" w:rsidR="00F12CBA" w:rsidRDefault="00F12C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</w:p>
        </w:tc>
      </w:tr>
      <w:tr w:rsidR="00F12CBA" w14:paraId="59511AC5" w14:textId="77777777"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749AC1" w14:textId="77777777" w:rsidR="00F12CBA" w:rsidRDefault="00F40E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r>
              <w:rPr>
                <w:rFonts w:ascii="Mangal" w:eastAsia="Mangal" w:hAnsi="Mangal" w:cs="Mangal"/>
                <w:sz w:val="24"/>
                <w:szCs w:val="24"/>
              </w:rPr>
              <w:t xml:space="preserve">(iv)हसितवान् </w:t>
            </w:r>
          </w:p>
        </w:tc>
        <w:tc>
          <w:tcPr>
            <w:tcW w:w="2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61C0A4" w14:textId="77777777" w:rsidR="00F12CBA" w:rsidRDefault="00F12C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</w:p>
        </w:tc>
        <w:tc>
          <w:tcPr>
            <w:tcW w:w="211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284E50" w14:textId="77777777" w:rsidR="00F12CBA" w:rsidRDefault="00F12C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</w:p>
        </w:tc>
      </w:tr>
      <w:tr w:rsidR="00F12CBA" w14:paraId="28FF50FE" w14:textId="77777777">
        <w:trPr>
          <w:trHeight w:val="508"/>
        </w:trPr>
        <w:tc>
          <w:tcPr>
            <w:tcW w:w="22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7CCAE4" w14:textId="77777777" w:rsidR="00F12CBA" w:rsidRDefault="00F40E9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  <w:r>
              <w:rPr>
                <w:rFonts w:ascii="Mangal" w:eastAsia="Mangal" w:hAnsi="Mangal" w:cs="Mangal"/>
                <w:sz w:val="24"/>
                <w:szCs w:val="24"/>
              </w:rPr>
              <w:t xml:space="preserve">(v)सूचितवान् </w:t>
            </w:r>
          </w:p>
        </w:tc>
        <w:tc>
          <w:tcPr>
            <w:tcW w:w="205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803FB5" w14:textId="77777777" w:rsidR="00F12CBA" w:rsidRDefault="00F12C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</w:p>
        </w:tc>
        <w:tc>
          <w:tcPr>
            <w:tcW w:w="211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18C30B" w14:textId="77777777" w:rsidR="00F12CBA" w:rsidRDefault="00F12C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ngal" w:eastAsia="Mangal" w:hAnsi="Mangal" w:cs="Mangal"/>
                <w:sz w:val="24"/>
                <w:szCs w:val="24"/>
              </w:rPr>
            </w:pPr>
          </w:p>
        </w:tc>
      </w:tr>
    </w:tbl>
    <w:p w14:paraId="65D2EB80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                           खण्ड -ग </w:t>
      </w:r>
    </w:p>
    <w:p w14:paraId="67A1756C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3 .अधोलिखितानि रेखाङ्कित पदानि आश्रित्य प्रश्ननिर्माणं कुर्वन्तु |      5X1=5M</w:t>
      </w:r>
    </w:p>
    <w:p w14:paraId="3822ADF7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(i)राजा </w:t>
      </w:r>
      <w:r>
        <w:rPr>
          <w:rFonts w:ascii="Mangal" w:eastAsia="Mangal" w:hAnsi="Mangal" w:cs="Mangal"/>
          <w:sz w:val="24"/>
          <w:szCs w:val="24"/>
          <w:u w:val="single"/>
        </w:rPr>
        <w:t>पृथिव्याः</w:t>
      </w:r>
      <w:r>
        <w:rPr>
          <w:rFonts w:ascii="Mangal" w:eastAsia="Mangal" w:hAnsi="Mangal" w:cs="Mangal"/>
          <w:sz w:val="24"/>
          <w:szCs w:val="24"/>
        </w:rPr>
        <w:t xml:space="preserve"> भूषणं भवति |    —--------------</w:t>
      </w:r>
    </w:p>
    <w:p w14:paraId="2578AEA1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(ii)विद्या </w:t>
      </w:r>
      <w:r>
        <w:rPr>
          <w:rFonts w:ascii="Mangal" w:eastAsia="Mangal" w:hAnsi="Mangal" w:cs="Mangal"/>
          <w:sz w:val="24"/>
          <w:szCs w:val="24"/>
          <w:u w:val="single"/>
        </w:rPr>
        <w:t>गुरूणां</w:t>
      </w:r>
      <w:r>
        <w:rPr>
          <w:rFonts w:ascii="Mangal" w:eastAsia="Mangal" w:hAnsi="Mangal" w:cs="Mangal"/>
          <w:sz w:val="24"/>
          <w:szCs w:val="24"/>
        </w:rPr>
        <w:t xml:space="preserve"> गुरुः |           —-------------</w:t>
      </w:r>
    </w:p>
    <w:p w14:paraId="21D01E6C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(iii)</w:t>
      </w:r>
      <w:r>
        <w:rPr>
          <w:rFonts w:ascii="Mangal" w:eastAsia="Mangal" w:hAnsi="Mangal" w:cs="Mangal"/>
          <w:sz w:val="24"/>
          <w:szCs w:val="24"/>
          <w:u w:val="single"/>
        </w:rPr>
        <w:t>विद्याहीनाः</w:t>
      </w:r>
      <w:r>
        <w:rPr>
          <w:rFonts w:ascii="Mangal" w:eastAsia="Mangal" w:hAnsi="Mangal" w:cs="Mangal"/>
          <w:sz w:val="24"/>
          <w:szCs w:val="24"/>
        </w:rPr>
        <w:t xml:space="preserve"> न शोभन्ते |       —-------------</w:t>
      </w:r>
    </w:p>
    <w:p w14:paraId="482BD719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(iv)सर्वस्य लोचनं </w:t>
      </w:r>
      <w:r>
        <w:rPr>
          <w:rFonts w:ascii="Mangal" w:eastAsia="Mangal" w:hAnsi="Mangal" w:cs="Mangal"/>
          <w:sz w:val="24"/>
          <w:szCs w:val="24"/>
          <w:u w:val="single"/>
        </w:rPr>
        <w:t xml:space="preserve">शास्त्रम् </w:t>
      </w:r>
      <w:r>
        <w:rPr>
          <w:rFonts w:ascii="Mangal" w:eastAsia="Mangal" w:hAnsi="Mangal" w:cs="Mangal"/>
          <w:sz w:val="24"/>
          <w:szCs w:val="24"/>
        </w:rPr>
        <w:t>|        —------------</w:t>
      </w:r>
    </w:p>
    <w:p w14:paraId="54E7A6F5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(v)</w:t>
      </w:r>
      <w:r>
        <w:rPr>
          <w:rFonts w:ascii="Mangal" w:eastAsia="Mangal" w:hAnsi="Mangal" w:cs="Mangal"/>
          <w:sz w:val="24"/>
          <w:szCs w:val="24"/>
          <w:u w:val="single"/>
        </w:rPr>
        <w:t>साधोः</w:t>
      </w:r>
      <w:r>
        <w:rPr>
          <w:rFonts w:ascii="Mangal" w:eastAsia="Mangal" w:hAnsi="Mangal" w:cs="Mangal"/>
          <w:sz w:val="24"/>
          <w:szCs w:val="24"/>
        </w:rPr>
        <w:t xml:space="preserve"> विद्या ज्ञानाय भवति |    —----------</w:t>
      </w:r>
    </w:p>
    <w:p w14:paraId="55FCECC7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                            खण्ड -घ </w:t>
      </w:r>
    </w:p>
    <w:p w14:paraId="63147E16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4.उचित वाक्यांशान् परस्परं संयोजयन्तु |                            5X1=5M</w:t>
      </w:r>
    </w:p>
    <w:p w14:paraId="2435EC22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  (क)                                     (ख)</w:t>
      </w:r>
    </w:p>
    <w:p w14:paraId="43B09B89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तदा वृत्तिश्च कीर्तिश्च                      पञ्चैतानि शनैः शनैः</w:t>
      </w:r>
    </w:p>
    <w:p w14:paraId="694B9FAC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खलस्य साधोर्विपरीतमेतत्                  निर्गन्धा इव किंशुकाः</w:t>
      </w:r>
    </w:p>
    <w:p w14:paraId="15397F93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शनैर्विद्या शनैर्वित्तं                        यदा विद्या भवेत्तव</w:t>
      </w:r>
    </w:p>
    <w:p w14:paraId="59DFE811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विद्याहीना न शोभन्ते                     न भातृभाज्यं न च भारकारि</w:t>
      </w:r>
    </w:p>
    <w:p w14:paraId="32B020AA" w14:textId="6BAB687B" w:rsidR="00F12CBA" w:rsidRDefault="00F40E99" w:rsidP="00042238">
      <w:r>
        <w:rPr>
          <w:rFonts w:ascii="Mangal" w:eastAsia="Mangal" w:hAnsi="Mangal" w:cs="Mangal"/>
          <w:sz w:val="24"/>
          <w:szCs w:val="24"/>
        </w:rPr>
        <w:t xml:space="preserve">न चोरहार्यं न च राजहार्यम्                 ज्ञानाय दानाय च रक्षणाय </w:t>
      </w:r>
    </w:p>
    <w:p w14:paraId="29E1F4A6" w14:textId="77777777" w:rsidR="00F12CBA" w:rsidRDefault="00F40E99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</w:t>
      </w:r>
    </w:p>
    <w:sectPr w:rsidR="00F12CBA" w:rsidSect="00042238">
      <w:footerReference w:type="default" r:id="rId7"/>
      <w:pgSz w:w="12240" w:h="15840"/>
      <w:pgMar w:top="108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CDB18D" w14:textId="77777777" w:rsidR="005645ED" w:rsidRDefault="005645ED" w:rsidP="006971A3">
      <w:pPr>
        <w:spacing w:line="240" w:lineRule="auto"/>
      </w:pPr>
      <w:r>
        <w:separator/>
      </w:r>
    </w:p>
  </w:endnote>
  <w:endnote w:type="continuationSeparator" w:id="0">
    <w:p w14:paraId="17123A3E" w14:textId="77777777" w:rsidR="005645ED" w:rsidRDefault="005645ED" w:rsidP="006971A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" w:fontKey="{620DDD59-E22A-4BF9-B5BE-3ED11FCE40F5}"/>
    <w:embedBold r:id="rId2" w:fontKey="{6A669C77-11E0-41CE-88D5-C2E75AE20DB3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AED232B7-F74F-4F2F-BB4E-F5B625F557D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5F8A58C5-2CA4-46BE-9F36-F956DA74486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86610081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2CEA2265" w14:textId="16D685C6" w:rsidR="006971A3" w:rsidRDefault="006971A3">
            <w:pPr>
              <w:pStyle w:val="Footer"/>
              <w:jc w:val="center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6CF88D24" w14:textId="77777777" w:rsidR="006971A3" w:rsidRDefault="006971A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80763B" w14:textId="77777777" w:rsidR="005645ED" w:rsidRDefault="005645ED" w:rsidP="006971A3">
      <w:pPr>
        <w:spacing w:line="240" w:lineRule="auto"/>
      </w:pPr>
      <w:r>
        <w:separator/>
      </w:r>
    </w:p>
  </w:footnote>
  <w:footnote w:type="continuationSeparator" w:id="0">
    <w:p w14:paraId="0C699D60" w14:textId="77777777" w:rsidR="005645ED" w:rsidRDefault="005645ED" w:rsidP="006971A3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2CBA"/>
    <w:rsid w:val="00042238"/>
    <w:rsid w:val="0045246C"/>
    <w:rsid w:val="005645ED"/>
    <w:rsid w:val="005B4465"/>
    <w:rsid w:val="005E00E4"/>
    <w:rsid w:val="006971A3"/>
    <w:rsid w:val="0074156D"/>
    <w:rsid w:val="00F12CBA"/>
    <w:rsid w:val="00F40E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3A84C6"/>
  <w15:docId w15:val="{97873B1A-ECD5-4407-9F1F-DA997AA3D5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" w:eastAsia="en-IN" w:bidi="hi-IN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paragraph" w:styleId="Header">
    <w:name w:val="header"/>
    <w:basedOn w:val="Normal"/>
    <w:link w:val="HeaderChar"/>
    <w:uiPriority w:val="99"/>
    <w:unhideWhenUsed/>
    <w:rsid w:val="006971A3"/>
    <w:pPr>
      <w:tabs>
        <w:tab w:val="center" w:pos="4513"/>
        <w:tab w:val="right" w:pos="9026"/>
      </w:tabs>
      <w:spacing w:line="240" w:lineRule="auto"/>
    </w:pPr>
    <w:rPr>
      <w:rFonts w:cs="Mangal"/>
      <w:szCs w:val="20"/>
    </w:rPr>
  </w:style>
  <w:style w:type="character" w:customStyle="1" w:styleId="HeaderChar">
    <w:name w:val="Header Char"/>
    <w:basedOn w:val="DefaultParagraphFont"/>
    <w:link w:val="Header"/>
    <w:uiPriority w:val="99"/>
    <w:rsid w:val="006971A3"/>
    <w:rPr>
      <w:rFonts w:cs="Mangal"/>
      <w:szCs w:val="20"/>
    </w:rPr>
  </w:style>
  <w:style w:type="paragraph" w:styleId="Footer">
    <w:name w:val="footer"/>
    <w:basedOn w:val="Normal"/>
    <w:link w:val="FooterChar"/>
    <w:uiPriority w:val="99"/>
    <w:unhideWhenUsed/>
    <w:rsid w:val="006971A3"/>
    <w:pPr>
      <w:tabs>
        <w:tab w:val="center" w:pos="4513"/>
        <w:tab w:val="right" w:pos="9026"/>
      </w:tabs>
      <w:spacing w:line="240" w:lineRule="auto"/>
    </w:pPr>
    <w:rPr>
      <w:rFonts w:cs="Mangal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6971A3"/>
    <w:rPr>
      <w:rFonts w:cs="Mangal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379</Words>
  <Characters>2166</Characters>
  <Application>Microsoft Office Word</Application>
  <DocSecurity>0</DocSecurity>
  <Lines>18</Lines>
  <Paragraphs>5</Paragraphs>
  <ScaleCrop>false</ScaleCrop>
  <Company/>
  <LinksUpToDate>false</LinksUpToDate>
  <CharactersWithSpaces>2540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6</cp:revision>
  <dcterms:created xsi:type="dcterms:W3CDTF">2025-12-17T03:16:00Z</dcterms:created>
  <dcterms:modified xsi:type="dcterms:W3CDTF">2025-12-17T03:50:00Z</dcterms:modified>
</cp:coreProperties>
</file>